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2D33AC">
        <w:rPr>
          <w:rFonts w:ascii="Times New Roman" w:hAnsi="Times New Roman"/>
          <w:sz w:val="28"/>
          <w:szCs w:val="28"/>
        </w:rPr>
        <w:t>28</w:t>
      </w:r>
      <w:r w:rsidR="003419EE" w:rsidRPr="002D33AC">
        <w:rPr>
          <w:rFonts w:ascii="Times New Roman" w:hAnsi="Times New Roman"/>
          <w:sz w:val="28"/>
          <w:szCs w:val="28"/>
        </w:rPr>
        <w:t xml:space="preserve"> сентября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F62903" w:rsidRPr="002D33AC">
        <w:rPr>
          <w:rFonts w:ascii="Times New Roman" w:hAnsi="Times New Roman"/>
          <w:sz w:val="28"/>
          <w:szCs w:val="28"/>
        </w:rPr>
        <w:t>2020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B366B9">
        <w:rPr>
          <w:rFonts w:ascii="Times New Roman" w:hAnsi="Times New Roman"/>
          <w:sz w:val="28"/>
          <w:szCs w:val="28"/>
        </w:rPr>
        <w:t>153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A36BDC">
        <w:trPr>
          <w:trHeight w:val="479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6AE4" w:rsidRPr="00386AE4" w:rsidRDefault="00386AE4" w:rsidP="00386A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>Об  утверждении программы  «Нулевой травматизм»</w:t>
      </w:r>
    </w:p>
    <w:p w:rsidR="00386AE4" w:rsidRPr="00386AE4" w:rsidRDefault="00386AE4" w:rsidP="00386A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Кокшайской</w:t>
      </w:r>
      <w:r w:rsidRPr="00386AE4"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:rsidR="00386AE4" w:rsidRPr="00386AE4" w:rsidRDefault="00386AE4" w:rsidP="00386A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386AE4" w:rsidRPr="00386AE4" w:rsidRDefault="00386AE4" w:rsidP="00386A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>Республики Марий Эл</w:t>
      </w:r>
    </w:p>
    <w:p w:rsidR="00386AE4" w:rsidRDefault="00386AE4" w:rsidP="00386AE4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386AE4" w:rsidRPr="00386AE4" w:rsidRDefault="00386AE4" w:rsidP="00386A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AE4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 со статьей 212 Трудового кодекса Российской Федерации и подпрограммой «Улучшение условий и охраны труда в Республике Марий Эл» государственной программы  Республики Марий Эл «Содействие занятости населения на 2013-2025 годы», утвержденной постановлением Правительства Республики Марий Эл от 3 октября 2012 года № 382,  руководствуясь п. 5.1 Положения о </w:t>
      </w:r>
      <w:r w:rsidR="00B366B9"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r w:rsidRPr="00386AE4">
        <w:rPr>
          <w:rFonts w:ascii="Times New Roman" w:hAnsi="Times New Roman" w:cs="Times New Roman"/>
          <w:b w:val="0"/>
          <w:sz w:val="28"/>
          <w:szCs w:val="28"/>
        </w:rPr>
        <w:t xml:space="preserve"> сельской  администрации, </w:t>
      </w:r>
      <w:r w:rsidR="00B366B9">
        <w:rPr>
          <w:rFonts w:ascii="Times New Roman" w:hAnsi="Times New Roman" w:cs="Times New Roman"/>
          <w:b w:val="0"/>
          <w:sz w:val="28"/>
          <w:szCs w:val="28"/>
        </w:rPr>
        <w:t>Кокшайская</w:t>
      </w:r>
      <w:r w:rsidRPr="00386AE4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386AE4" w:rsidRPr="00386AE4" w:rsidRDefault="00386AE4" w:rsidP="00386AE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AE4" w:rsidRPr="00386AE4" w:rsidRDefault="00386AE4" w:rsidP="00386AE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6AE4" w:rsidRPr="00386AE4" w:rsidRDefault="00386AE4" w:rsidP="00386AE4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 xml:space="preserve">Утвердить прилагаемую программу </w:t>
      </w:r>
      <w:r w:rsidRPr="00386AE4">
        <w:rPr>
          <w:rStyle w:val="af0"/>
          <w:rFonts w:ascii="Times New Roman" w:hAnsi="Times New Roman"/>
          <w:sz w:val="28"/>
          <w:szCs w:val="28"/>
        </w:rPr>
        <w:t>«Нулевой травматизм»</w:t>
      </w:r>
      <w:r w:rsidRPr="00386AE4">
        <w:rPr>
          <w:rFonts w:ascii="Times New Roman" w:hAnsi="Times New Roman"/>
          <w:sz w:val="28"/>
          <w:szCs w:val="28"/>
        </w:rPr>
        <w:t xml:space="preserve"> </w:t>
      </w:r>
      <w:r w:rsidRPr="00386AE4">
        <w:rPr>
          <w:rFonts w:ascii="Times New Roman" w:hAnsi="Times New Roman"/>
          <w:bCs/>
          <w:sz w:val="28"/>
          <w:szCs w:val="28"/>
        </w:rPr>
        <w:t xml:space="preserve">в </w:t>
      </w:r>
      <w:r w:rsidR="00B366B9">
        <w:rPr>
          <w:rFonts w:ascii="Times New Roman" w:hAnsi="Times New Roman"/>
          <w:bCs/>
          <w:sz w:val="28"/>
          <w:szCs w:val="28"/>
        </w:rPr>
        <w:t>Кокшайской</w:t>
      </w:r>
      <w:r w:rsidRPr="00386AE4">
        <w:rPr>
          <w:rFonts w:ascii="Times New Roman" w:hAnsi="Times New Roman"/>
          <w:bCs/>
          <w:sz w:val="28"/>
          <w:szCs w:val="28"/>
        </w:rPr>
        <w:t xml:space="preserve"> сельской администрации </w:t>
      </w:r>
      <w:r w:rsidRPr="00386AE4">
        <w:rPr>
          <w:rStyle w:val="af0"/>
          <w:rFonts w:ascii="Times New Roman" w:hAnsi="Times New Roman"/>
          <w:sz w:val="28"/>
          <w:szCs w:val="28"/>
        </w:rPr>
        <w:t>(Приложение).</w:t>
      </w:r>
    </w:p>
    <w:p w:rsidR="00386AE4" w:rsidRPr="00386AE4" w:rsidRDefault="00386AE4" w:rsidP="00386AE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B366B9">
        <w:rPr>
          <w:rFonts w:ascii="Times New Roman" w:hAnsi="Times New Roman"/>
          <w:sz w:val="28"/>
          <w:szCs w:val="28"/>
        </w:rPr>
        <w:t>возложить на главного специалиста Иванову Л.Н.</w:t>
      </w:r>
    </w:p>
    <w:p w:rsidR="00386AE4" w:rsidRPr="00386AE4" w:rsidRDefault="00386AE4" w:rsidP="00386AE4">
      <w:pPr>
        <w:tabs>
          <w:tab w:val="num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jc w:val="both"/>
        <w:rPr>
          <w:rFonts w:ascii="Times New Roman" w:hAnsi="Times New Roman"/>
          <w:sz w:val="24"/>
          <w:szCs w:val="24"/>
        </w:rPr>
      </w:pPr>
    </w:p>
    <w:p w:rsidR="00386AE4" w:rsidRPr="00386AE4" w:rsidRDefault="00386AE4" w:rsidP="00386AE4">
      <w:pPr>
        <w:jc w:val="both"/>
        <w:rPr>
          <w:rFonts w:ascii="Times New Roman" w:hAnsi="Times New Roman"/>
        </w:rPr>
      </w:pP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Иванова Л.Н.</w:t>
      </w: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Default="00386AE4" w:rsidP="00386AE4">
      <w:pPr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4A0"/>
      </w:tblPr>
      <w:tblGrid>
        <w:gridCol w:w="4927"/>
        <w:gridCol w:w="4928"/>
      </w:tblGrid>
      <w:tr w:rsidR="00386AE4" w:rsidRPr="00386AE4" w:rsidTr="00386AE4">
        <w:tc>
          <w:tcPr>
            <w:tcW w:w="4927" w:type="dxa"/>
          </w:tcPr>
          <w:p w:rsidR="00386AE4" w:rsidRPr="00386AE4" w:rsidRDefault="00386AE4">
            <w:pPr>
              <w:jc w:val="right"/>
              <w:rPr>
                <w:rStyle w:val="af"/>
                <w:rFonts w:ascii="Times New Roman" w:hAnsi="Times New Roman"/>
                <w:bCs/>
                <w:sz w:val="24"/>
                <w:szCs w:val="24"/>
              </w:rPr>
            </w:pPr>
          </w:p>
          <w:p w:rsidR="00386AE4" w:rsidRPr="00386AE4" w:rsidRDefault="00386AE4">
            <w:pPr>
              <w:jc w:val="right"/>
              <w:rPr>
                <w:rStyle w:val="af"/>
                <w:rFonts w:ascii="Times New Roman" w:hAnsi="Times New Roman"/>
                <w:bCs/>
              </w:rPr>
            </w:pPr>
          </w:p>
          <w:p w:rsidR="00386AE4" w:rsidRPr="00386AE4" w:rsidRDefault="00386AE4">
            <w:pPr>
              <w:jc w:val="right"/>
              <w:rPr>
                <w:rStyle w:val="af"/>
                <w:rFonts w:ascii="Times New Roman" w:hAnsi="Times New Roman"/>
                <w:bCs/>
              </w:rPr>
            </w:pPr>
          </w:p>
          <w:p w:rsidR="00386AE4" w:rsidRPr="00386AE4" w:rsidRDefault="00386AE4">
            <w:pPr>
              <w:jc w:val="right"/>
              <w:rPr>
                <w:rStyle w:val="af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:rsidR="00386AE4" w:rsidRPr="00386AE4" w:rsidRDefault="00386AE4" w:rsidP="00386AE4">
            <w:pPr>
              <w:pStyle w:val="ad"/>
              <w:jc w:val="both"/>
              <w:rPr>
                <w:rFonts w:ascii="Times New Roman" w:hAnsi="Times New Roman"/>
                <w:highlight w:val="yellow"/>
              </w:rPr>
            </w:pPr>
          </w:p>
          <w:p w:rsidR="00386AE4" w:rsidRPr="00386AE4" w:rsidRDefault="00386AE4" w:rsidP="00386AE4">
            <w:pPr>
              <w:pStyle w:val="ad"/>
              <w:jc w:val="both"/>
              <w:rPr>
                <w:rFonts w:ascii="Times New Roman" w:hAnsi="Times New Roman"/>
                <w:highlight w:val="yellow"/>
              </w:rPr>
            </w:pPr>
          </w:p>
          <w:p w:rsidR="00386AE4" w:rsidRPr="00386AE4" w:rsidRDefault="00386AE4" w:rsidP="00386AE4">
            <w:pPr>
              <w:pStyle w:val="ad"/>
              <w:jc w:val="both"/>
              <w:rPr>
                <w:rFonts w:ascii="Times New Roman" w:hAnsi="Times New Roman"/>
                <w:highlight w:val="yellow"/>
              </w:rPr>
            </w:pPr>
          </w:p>
          <w:p w:rsidR="00386AE4" w:rsidRPr="00386AE4" w:rsidRDefault="00386AE4" w:rsidP="00386AE4">
            <w:pPr>
              <w:pStyle w:val="ad"/>
              <w:ind w:left="1416"/>
              <w:jc w:val="both"/>
              <w:rPr>
                <w:rFonts w:ascii="Times New Roman" w:hAnsi="Times New Roman"/>
              </w:rPr>
            </w:pPr>
            <w:r w:rsidRPr="00386AE4">
              <w:rPr>
                <w:rFonts w:ascii="Times New Roman" w:hAnsi="Times New Roman"/>
              </w:rPr>
              <w:t xml:space="preserve">Приложение </w:t>
            </w:r>
          </w:p>
          <w:p w:rsidR="00386AE4" w:rsidRPr="00386AE4" w:rsidRDefault="00386AE4" w:rsidP="00386AE4">
            <w:pPr>
              <w:pStyle w:val="ad"/>
              <w:ind w:left="1416"/>
              <w:jc w:val="both"/>
              <w:rPr>
                <w:rFonts w:ascii="Times New Roman" w:hAnsi="Times New Roman"/>
              </w:rPr>
            </w:pPr>
            <w:r w:rsidRPr="00386AE4">
              <w:rPr>
                <w:rFonts w:ascii="Times New Roman" w:hAnsi="Times New Roman"/>
              </w:rPr>
              <w:t xml:space="preserve">к постановлению </w:t>
            </w:r>
            <w:r w:rsidR="00B366B9">
              <w:rPr>
                <w:rFonts w:ascii="Times New Roman" w:hAnsi="Times New Roman"/>
              </w:rPr>
              <w:t>Кокшайской</w:t>
            </w:r>
            <w:r w:rsidRPr="00386AE4">
              <w:rPr>
                <w:rFonts w:ascii="Times New Roman" w:hAnsi="Times New Roman"/>
              </w:rPr>
              <w:t xml:space="preserve"> </w:t>
            </w:r>
          </w:p>
          <w:p w:rsidR="00386AE4" w:rsidRPr="00386AE4" w:rsidRDefault="00386AE4" w:rsidP="00386AE4">
            <w:pPr>
              <w:pStyle w:val="ad"/>
              <w:ind w:left="1416"/>
              <w:jc w:val="both"/>
              <w:rPr>
                <w:rFonts w:ascii="Times New Roman" w:hAnsi="Times New Roman"/>
              </w:rPr>
            </w:pPr>
            <w:r w:rsidRPr="00386AE4">
              <w:rPr>
                <w:rFonts w:ascii="Times New Roman" w:hAnsi="Times New Roman"/>
              </w:rPr>
              <w:t>сельской администрации</w:t>
            </w:r>
          </w:p>
          <w:p w:rsidR="00386AE4" w:rsidRPr="00386AE4" w:rsidRDefault="00386AE4" w:rsidP="00386AE4">
            <w:pPr>
              <w:pStyle w:val="ad"/>
              <w:ind w:left="1416"/>
              <w:jc w:val="both"/>
              <w:rPr>
                <w:rFonts w:ascii="Times New Roman" w:hAnsi="Times New Roman"/>
              </w:rPr>
            </w:pPr>
            <w:r w:rsidRPr="00386AE4">
              <w:rPr>
                <w:rFonts w:ascii="Times New Roman" w:hAnsi="Times New Roman"/>
              </w:rPr>
              <w:t xml:space="preserve">от   </w:t>
            </w:r>
            <w:r w:rsidR="00B366B9">
              <w:rPr>
                <w:rFonts w:ascii="Times New Roman" w:hAnsi="Times New Roman"/>
              </w:rPr>
              <w:t>28 сентября 2020 г. № 153</w:t>
            </w:r>
            <w:r w:rsidRPr="00386AE4">
              <w:rPr>
                <w:rFonts w:ascii="Times New Roman" w:hAnsi="Times New Roman"/>
              </w:rPr>
              <w:t xml:space="preserve">       </w:t>
            </w:r>
          </w:p>
          <w:p w:rsidR="00386AE4" w:rsidRPr="00386AE4" w:rsidRDefault="00386AE4" w:rsidP="00386AE4">
            <w:pPr>
              <w:pStyle w:val="ad"/>
              <w:jc w:val="both"/>
              <w:rPr>
                <w:rStyle w:val="af"/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86AE4" w:rsidRPr="00386AE4" w:rsidRDefault="00386AE4" w:rsidP="00386AE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AE4">
        <w:rPr>
          <w:rFonts w:ascii="Times New Roman" w:hAnsi="Times New Roman" w:cs="Times New Roman"/>
          <w:b w:val="0"/>
          <w:sz w:val="28"/>
          <w:szCs w:val="28"/>
        </w:rPr>
        <w:lastRenderedPageBreak/>
        <w:t>ТИПОВАЯ ПРОГРАММА</w:t>
      </w:r>
    </w:p>
    <w:p w:rsidR="00386AE4" w:rsidRPr="00386AE4" w:rsidRDefault="00386AE4" w:rsidP="00386A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«Нулевой травматизм» в</w:t>
      </w:r>
      <w:r w:rsidRPr="00386AE4">
        <w:rPr>
          <w:rFonts w:ascii="Times New Roman" w:hAnsi="Times New Roman" w:cs="Times New Roman"/>
        </w:rPr>
        <w:t xml:space="preserve"> </w:t>
      </w:r>
      <w:r w:rsidR="00B366B9">
        <w:rPr>
          <w:rFonts w:ascii="Times New Roman" w:hAnsi="Times New Roman" w:cs="Times New Roman"/>
          <w:sz w:val="28"/>
          <w:szCs w:val="28"/>
        </w:rPr>
        <w:t>Кокшайской</w:t>
      </w:r>
      <w:r w:rsidRPr="00386AE4">
        <w:rPr>
          <w:rFonts w:ascii="Times New Roman" w:hAnsi="Times New Roman" w:cs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</w:p>
    <w:p w:rsidR="00386AE4" w:rsidRPr="00386AE4" w:rsidRDefault="00386AE4" w:rsidP="00386A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6AE4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386AE4" w:rsidRPr="00386AE4" w:rsidRDefault="00386AE4" w:rsidP="00386AE4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1. Настоящая Типовая программа нулевого травматизма </w:t>
      </w:r>
      <w:r w:rsidRPr="00386AE4">
        <w:rPr>
          <w:rFonts w:ascii="Times New Roman" w:hAnsi="Times New Roman" w:cs="Times New Roman"/>
          <w:sz w:val="28"/>
          <w:szCs w:val="28"/>
        </w:rPr>
        <w:br/>
        <w:t xml:space="preserve">(далее – Программа) разработана в соответствии со статьей 212 Трудового кодекса Российской Федерации и подпрограммой </w:t>
      </w:r>
      <w:r w:rsidRPr="0038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«Улучшение условий </w:t>
      </w:r>
      <w:r w:rsidRPr="00386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охраны труда в Республике Марий Эл» государственной программы Республики Марий Эл «Содействие занятости населения </w:t>
      </w:r>
      <w:r w:rsidRPr="00386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2013–2025 годы», утвержденной </w:t>
      </w:r>
      <w:r w:rsidRPr="00386A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Марий Эл </w:t>
      </w:r>
      <w:r w:rsidRPr="00386A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3 октября 2012 года № 382.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1.2. Программа устанавливает общие организационно-технические мероприятия, направленные на сохранение жизни и здоровья работников </w:t>
      </w:r>
      <w:r w:rsidRPr="00386AE4">
        <w:rPr>
          <w:rFonts w:ascii="Times New Roman" w:hAnsi="Times New Roman" w:cs="Times New Roman"/>
          <w:sz w:val="28"/>
          <w:szCs w:val="28"/>
        </w:rPr>
        <w:br/>
        <w:t xml:space="preserve">в процессе их трудовой деятельности. 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6AE4">
        <w:rPr>
          <w:rFonts w:ascii="Times New Roman" w:hAnsi="Times New Roman" w:cs="Times New Roman"/>
          <w:sz w:val="28"/>
          <w:szCs w:val="28"/>
        </w:rPr>
        <w:t>1.3.</w:t>
      </w:r>
      <w:r w:rsidRPr="00386A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AE4">
        <w:rPr>
          <w:rFonts w:ascii="Times New Roman" w:hAnsi="Times New Roman" w:cs="Times New Roman"/>
          <w:sz w:val="28"/>
          <w:szCs w:val="28"/>
        </w:rPr>
        <w:t>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здоровья трудоспособного населения.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86AE4" w:rsidRPr="00386AE4" w:rsidRDefault="00386AE4" w:rsidP="00386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4">
        <w:rPr>
          <w:rFonts w:ascii="Times New Roman" w:hAnsi="Times New Roman" w:cs="Times New Roman"/>
          <w:b/>
          <w:sz w:val="28"/>
          <w:szCs w:val="28"/>
        </w:rPr>
        <w:t>2. ЦЕЛИ ПРОГРАММЫ</w:t>
      </w:r>
    </w:p>
    <w:p w:rsidR="00386AE4" w:rsidRPr="00386AE4" w:rsidRDefault="00386AE4" w:rsidP="00386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2.1. Обеспечение безопасности и здоровья работников на рабочих местах.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2.2. Предотвращение несчастных случаев на производстве.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2.3. Обеспечение соответствия оборудования и процессов производства государственным нормативным требованиям по охране труда.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4">
        <w:rPr>
          <w:rFonts w:ascii="Times New Roman" w:hAnsi="Times New Roman" w:cs="Times New Roman"/>
          <w:b/>
          <w:sz w:val="28"/>
          <w:szCs w:val="28"/>
        </w:rPr>
        <w:t>3. ЗАДАЧИ ПРОГРАММЫ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3.1. Снижение рисков несчастных случаев на производстве.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3.2. Внедрение системы управления профессиональными рисками. 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4">
        <w:rPr>
          <w:rFonts w:ascii="Times New Roman" w:hAnsi="Times New Roman" w:cs="Times New Roman"/>
          <w:b/>
          <w:sz w:val="28"/>
          <w:szCs w:val="28"/>
        </w:rPr>
        <w:t>4. ПРИНЦИПЫ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4.1. Приоритет жизни работника и его здоровья.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4.2. Ответственность руководителей и каждого работника </w:t>
      </w:r>
      <w:r w:rsidRPr="00386AE4">
        <w:rPr>
          <w:rFonts w:ascii="Times New Roman" w:hAnsi="Times New Roman" w:cs="Times New Roman"/>
          <w:sz w:val="28"/>
          <w:szCs w:val="28"/>
        </w:rPr>
        <w:br/>
        <w:t>за безопасность и соблюдение всех обязательных требований охраны труда.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4.3. Вовлечение работников в обеспечение безопасных условий </w:t>
      </w:r>
      <w:r w:rsidRPr="00386AE4">
        <w:rPr>
          <w:rFonts w:ascii="Times New Roman" w:hAnsi="Times New Roman" w:cs="Times New Roman"/>
          <w:sz w:val="28"/>
          <w:szCs w:val="28"/>
        </w:rPr>
        <w:br/>
        <w:t xml:space="preserve">и охраны труда. 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4.4. Оценка и управление рисками на производстве, проведение регулярных аудитов безопасности.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lastRenderedPageBreak/>
        <w:t>4.5. Непрерывное обучение и информирование работников по вопросам охраны труда.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4">
        <w:rPr>
          <w:rFonts w:ascii="Times New Roman" w:hAnsi="Times New Roman" w:cs="Times New Roman"/>
          <w:b/>
          <w:sz w:val="28"/>
          <w:szCs w:val="28"/>
        </w:rPr>
        <w:t>5. ОСНОВНЫЕ НАПРАВЛЕНИЯ ПРОГРАММЫ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5.1. Программой предусмотрена реализация скоординированных действий по следующим основным направлениям: 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5.1.1. 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5.1.2. Обеспечение безопасности работника на рабочем месте; 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5.1.3.  Проведение специальной оценки условий труда;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5.1.4. Развитие санитарно-бытового и лечебно-профилактического обслуживания работников в соответствии с требованиями охраны труда;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 5.1.5. Проведение дней охраны труда, совещаний, семинаров и иных мероприятий по вопросам охраны труда;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5.1.6.   Проведение инструктажа по охране труда, стажировки на рабочем месте и проверки знания требований охраны труда;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5.1.7. 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5.1.8. Проведение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5.1.9. Информирование работников о состоянии условий и охраны труда на рабочих местах, существующем риске повреждения здоровья, </w:t>
      </w:r>
      <w:r w:rsidRPr="00386AE4">
        <w:rPr>
          <w:rFonts w:ascii="Times New Roman" w:hAnsi="Times New Roman" w:cs="Times New Roman"/>
          <w:sz w:val="28"/>
          <w:szCs w:val="28"/>
        </w:rPr>
        <w:br/>
        <w:t xml:space="preserve">о полагающихся работникам компенсациях за работу во вредных </w:t>
      </w:r>
      <w:r w:rsidRPr="00386AE4">
        <w:rPr>
          <w:rFonts w:ascii="Times New Roman" w:hAnsi="Times New Roman" w:cs="Times New Roman"/>
          <w:sz w:val="28"/>
          <w:szCs w:val="28"/>
        </w:rPr>
        <w:br/>
        <w:t>и (или) опасных условиях труда, средствах индивидуальной защиты;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5.1.10. Разработка и утверждение правил и инструкций по охране труда для работников;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5.1.11. Проведение проверок состояния условий и охраны труда </w:t>
      </w:r>
      <w:r w:rsidRPr="00386AE4">
        <w:rPr>
          <w:rFonts w:ascii="Times New Roman" w:hAnsi="Times New Roman" w:cs="Times New Roman"/>
          <w:sz w:val="28"/>
          <w:szCs w:val="28"/>
        </w:rPr>
        <w:br/>
        <w:t xml:space="preserve">на рабочих местах, рассмотрение их результатов, выработка предложений </w:t>
      </w:r>
      <w:r w:rsidRPr="00386AE4">
        <w:rPr>
          <w:rFonts w:ascii="Times New Roman" w:hAnsi="Times New Roman" w:cs="Times New Roman"/>
          <w:sz w:val="28"/>
          <w:szCs w:val="28"/>
        </w:rPr>
        <w:br/>
        <w:t>по приведению условий и охраны труда в соответствие с государственными нормативными требованиями охраны труда;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5.1.12. Привлечение к сотрудничеству в вопросах улучшения условий труда и контроля за охраной труда членов трудового коллектива.</w:t>
      </w:r>
    </w:p>
    <w:p w:rsidR="00386AE4" w:rsidRPr="00386AE4" w:rsidRDefault="00386AE4" w:rsidP="00386AE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6AE4">
        <w:rPr>
          <w:rFonts w:ascii="Times New Roman" w:hAnsi="Times New Roman" w:cs="Times New Roman"/>
          <w:sz w:val="28"/>
          <w:szCs w:val="28"/>
        </w:rPr>
        <w:t>5.2. Перечень мероприятий для реализации основных направлений Программы «Нулевой травматизм» с указанием объемов финансирования представлен в Приложении к программе.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386AE4" w:rsidRPr="00386AE4" w:rsidRDefault="00386AE4" w:rsidP="00386AE4">
      <w:pPr>
        <w:rPr>
          <w:rFonts w:ascii="Times New Roman" w:hAnsi="Times New Roman"/>
          <w:szCs w:val="28"/>
          <w:shd w:val="clear" w:color="auto" w:fill="FFFFFF"/>
        </w:rPr>
        <w:sectPr w:rsidR="00386AE4" w:rsidRPr="00386AE4">
          <w:pgSz w:w="11906" w:h="16838"/>
          <w:pgMar w:top="567" w:right="851" w:bottom="567" w:left="1418" w:header="709" w:footer="0" w:gutter="0"/>
          <w:cols w:space="720"/>
        </w:sectPr>
      </w:pPr>
    </w:p>
    <w:p w:rsidR="00386AE4" w:rsidRPr="00386AE4" w:rsidRDefault="00386AE4" w:rsidP="00386AE4">
      <w:pPr>
        <w:spacing w:line="240" w:lineRule="exact"/>
        <w:rPr>
          <w:rFonts w:ascii="Times New Roman" w:hAnsi="Times New Roman"/>
          <w:szCs w:val="28"/>
        </w:rPr>
      </w:pPr>
    </w:p>
    <w:p w:rsidR="00386AE4" w:rsidRPr="00386AE4" w:rsidRDefault="00386AE4" w:rsidP="00386AE4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386AE4" w:rsidRPr="00386AE4" w:rsidRDefault="00386AE4" w:rsidP="00386AE4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>ПЕРЕЧЕНЬ МЕРОПРИЯТИЙ</w:t>
      </w:r>
    </w:p>
    <w:p w:rsidR="00386AE4" w:rsidRPr="00386AE4" w:rsidRDefault="00386AE4" w:rsidP="00386A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 xml:space="preserve">программы «Нулевой травматизм» в  </w:t>
      </w:r>
      <w:r w:rsidR="00B366B9">
        <w:rPr>
          <w:rFonts w:ascii="Times New Roman" w:hAnsi="Times New Roman" w:cs="Times New Roman"/>
          <w:sz w:val="28"/>
          <w:szCs w:val="28"/>
        </w:rPr>
        <w:t>Кокшайской</w:t>
      </w:r>
      <w:r w:rsidRPr="00386AE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386AE4" w:rsidRPr="00386AE4" w:rsidRDefault="00386AE4" w:rsidP="00386A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AE4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 w:val="24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2693"/>
        <w:gridCol w:w="1843"/>
        <w:gridCol w:w="2268"/>
        <w:gridCol w:w="2345"/>
      </w:tblGrid>
      <w:tr w:rsidR="00386AE4" w:rsidRPr="00386AE4" w:rsidTr="00386AE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Источник/объем</w:t>
            </w:r>
          </w:p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финансирования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86AE4">
              <w:rPr>
                <w:rFonts w:ascii="Times New Roman" w:hAnsi="Times New Roman"/>
                <w:b/>
                <w:sz w:val="25"/>
                <w:szCs w:val="25"/>
              </w:rPr>
              <w:t>Ожидаемый результат</w:t>
            </w:r>
          </w:p>
        </w:tc>
      </w:tr>
      <w:tr w:rsidR="00386AE4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86AE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  <w:tr w:rsidR="00386AE4" w:rsidRPr="00B366B9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B366B9" w:rsidRDefault="00386AE4">
            <w:pPr>
              <w:jc w:val="center"/>
              <w:rPr>
                <w:rFonts w:ascii="Times New Roman" w:hAnsi="Times New Roman"/>
              </w:rPr>
            </w:pPr>
            <w:r w:rsidRPr="00B366B9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B366B9" w:rsidRDefault="00386AE4">
            <w:pPr>
              <w:jc w:val="both"/>
              <w:rPr>
                <w:rFonts w:ascii="Times New Roman" w:hAnsi="Times New Roman"/>
              </w:rPr>
            </w:pPr>
            <w:r w:rsidRPr="00B366B9">
              <w:rPr>
                <w:rFonts w:ascii="Times New Roman" w:hAnsi="Times New Roman"/>
              </w:rPr>
              <w:t xml:space="preserve">Назначение ответственного лица </w:t>
            </w:r>
            <w:r w:rsidRPr="00B366B9">
              <w:rPr>
                <w:rFonts w:ascii="Times New Roman" w:hAnsi="Times New Roman"/>
              </w:rPr>
              <w:br/>
              <w:t>за обеспечение охраны труда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B366B9" w:rsidRDefault="00B366B9">
            <w:pPr>
              <w:jc w:val="both"/>
              <w:rPr>
                <w:rFonts w:ascii="Times New Roman" w:hAnsi="Times New Roman"/>
              </w:rPr>
            </w:pPr>
            <w:r w:rsidRPr="00B366B9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B366B9" w:rsidRDefault="00386AE4">
            <w:pPr>
              <w:jc w:val="both"/>
              <w:rPr>
                <w:rFonts w:ascii="Times New Roman" w:hAnsi="Times New Roman"/>
              </w:rPr>
            </w:pPr>
            <w:r w:rsidRPr="00B366B9">
              <w:rPr>
                <w:rFonts w:ascii="Times New Roman" w:hAnsi="Times New Roman"/>
              </w:rPr>
              <w:t>Октябрь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B366B9" w:rsidRDefault="00386AE4">
            <w:pPr>
              <w:jc w:val="both"/>
              <w:rPr>
                <w:rFonts w:ascii="Times New Roman" w:hAnsi="Times New Roman"/>
              </w:rPr>
            </w:pPr>
            <w:r w:rsidRPr="00B366B9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4" w:rsidRPr="00B366B9" w:rsidRDefault="00386AE4">
            <w:pPr>
              <w:jc w:val="both"/>
              <w:rPr>
                <w:rFonts w:ascii="Times New Roman" w:hAnsi="Times New Roman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1079C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1079C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Составление перечня имеющихся нормативных правовых актов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1079C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Оценка актуальности имеющихся нормативных правовых актов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1079C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(НПА по охране труда)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1079C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D5117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D5117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Пересмотр и актуализация должностных инструкций,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D5117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Оборудование (обновление) уголка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Обучение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Проведение вводного инструктажа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При поступлении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Проведение повторного инструктажа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Январь, 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Проведение внепланового инструктажа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Организация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11448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Медицинские осмотры (обследования)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Составление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Направление в медицинское учреждение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Получение от медицинского учреждения заключительного акта и обеспечение его хранения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B366B9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Default="00B366B9">
            <w:r w:rsidRPr="00F76414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B9" w:rsidRPr="00386AE4" w:rsidRDefault="00B3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B9" w:rsidRPr="00386AE4" w:rsidRDefault="00B366B9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  <w:tr w:rsidR="00386AE4" w:rsidRPr="00386AE4" w:rsidTr="00386A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4" w:rsidRPr="00386AE4" w:rsidRDefault="0038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E4">
              <w:rPr>
                <w:rFonts w:ascii="Times New Roman" w:hAnsi="Times New Roman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4" w:rsidRPr="00386AE4" w:rsidRDefault="00386AE4">
            <w:pPr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</w:tc>
      </w:tr>
    </w:tbl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17"/>
        </w:rPr>
      </w:pPr>
    </w:p>
    <w:p w:rsidR="00386AE4" w:rsidRPr="00386AE4" w:rsidRDefault="00386AE4" w:rsidP="00386AE4">
      <w:pPr>
        <w:rPr>
          <w:rFonts w:ascii="Times New Roman" w:hAnsi="Times New Roman"/>
        </w:rPr>
        <w:sectPr w:rsidR="00386AE4" w:rsidRPr="00386AE4">
          <w:pgSz w:w="16838" w:h="11906" w:orient="landscape"/>
          <w:pgMar w:top="1134" w:right="1134" w:bottom="851" w:left="1134" w:header="709" w:footer="0" w:gutter="0"/>
          <w:cols w:space="720"/>
        </w:sectPr>
      </w:pPr>
    </w:p>
    <w:p w:rsidR="00386AE4" w:rsidRPr="00386AE4" w:rsidRDefault="00386AE4" w:rsidP="00386AE4">
      <w:pPr>
        <w:jc w:val="center"/>
        <w:rPr>
          <w:rFonts w:ascii="Times New Roman" w:hAnsi="Times New Roman"/>
          <w:szCs w:val="24"/>
        </w:rPr>
      </w:pPr>
      <w:r w:rsidRPr="00386AE4">
        <w:rPr>
          <w:rFonts w:ascii="Times New Roman" w:hAnsi="Times New Roman"/>
        </w:rPr>
        <w:lastRenderedPageBreak/>
        <w:t xml:space="preserve">ВНЕДРЕНИЕ ПРОГРАММЫ «НУЛЕВОЙ ТРАВМАТИЗМ» </w:t>
      </w:r>
      <w:r w:rsidRPr="00386AE4">
        <w:rPr>
          <w:rFonts w:ascii="Times New Roman" w:hAnsi="Times New Roman"/>
        </w:rPr>
        <w:br/>
        <w:t>В ОРГАНИЗАЦИЯХ РЕСПУБЛИКИ МАРИЙ ЭЛ</w:t>
      </w:r>
    </w:p>
    <w:p w:rsidR="00386AE4" w:rsidRPr="00386AE4" w:rsidRDefault="00386AE4" w:rsidP="00386AE4">
      <w:pPr>
        <w:jc w:val="center"/>
        <w:rPr>
          <w:rFonts w:ascii="Times New Roman" w:hAnsi="Times New Roman"/>
        </w:rPr>
      </w:pPr>
    </w:p>
    <w:p w:rsidR="00386AE4" w:rsidRPr="00386AE4" w:rsidRDefault="00386AE4" w:rsidP="00386AE4">
      <w:pPr>
        <w:jc w:val="center"/>
        <w:rPr>
          <w:rFonts w:ascii="Times New Roman" w:hAnsi="Times New Roman"/>
        </w:rPr>
      </w:pP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Программа «Нулевой травматизм» представляет собой алгоритм действий работодателя по предотвращению производственного травматизма.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Приоритетом программы «Нулевой травматизм» является повышение безопасности, гигиены труда, условий труда и общих условий работы в контексте их соответствующих миссий, стратегий, компетенций и ресурсов.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Во главу угла программы должен быть поставлен приоритет жизни работника и его здоровья.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Для разработки Программы «Нулевой травматизм», организация может взять за основу любой из национальных стандартов ГОСТ Р 54934-2012/OHSAS18001:2007 или ГОСТ 12.0.230.1-2015.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В качестве мероприятий в программу «Нулевой травматизм» включаются: раннее выявление признаков профессиональных заболеваний у работников, ежегодные расходы на улучшение условий труда, внедрение системы управления охраной труда в организации, проведение оценки и регулярных аудитов безопасности, а также непрерывное обучение и информирование работников по вопросам охраны труда.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Сама концепция «нулевого травматизма» была разработана Международной ассоциацией социального обеспечения и представлена в Сингапуре 4 сентября 2017 года на XXI Всемирном конгрессе по безопасности и гигиене труда.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В России о программе «Нулевой травматизм» широкая дискуссия впервые развернулась в рамках панельной дискуссии «Концепция «нулевого травматизма», насколько применим международный опыт в России» на Всероссийской неделе охраны труда в апреле 2017 года. Затем выступая на 10-м Европейском региональном совещании Международной организации труда (МОТ) в г. Стамбуле (Турецкая Республика) в октябре 2017 года Министр труда и социальной защиты РФ М.А.Топилин отметил, что Россия разделяет принципы концепции «нулевого травматизма», продвигаемые Международной ассоциацией социального обеспечения. «Одной из ключевых задач в области охраны труда является сохранение жизни и здоровья каждого работника в процессе трудовой деятельности посредством реализации концепции «нулевого травматизма», – заявил он. – В настоящее время готовятся изменения в трудовое законодательство, связанные с установлением на законодательном уровне приоритета профилактики производственного травматизма и созданием стимулов для работодателей и работников к реализации мер, направленных на сохранение жизни и здоровья работников». Российский министр также проинформировал, что с 2018 года государственная программа «Содействие занятости населения» дополнится новой подпрограммой – «Безопасный труд». – Целевым показателем данного развития должен стать «нулевой травматизм».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В декабре 2017 года на площадке Международной специализированной выставки «Безопасность и охрана труда – 2017» состоялось подписание Меморандума между Министерством труда и социальной защиты РФ и Международной ассоциацией социального обеспечения о взаимопонимании и сотрудничестве по продвижению Концепции «нулевого травматизма».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Главная цель меморандума – привлечение национальных компаний </w:t>
      </w:r>
      <w:r w:rsidRPr="00386AE4">
        <w:rPr>
          <w:rFonts w:ascii="Times New Roman" w:hAnsi="Times New Roman"/>
        </w:rPr>
        <w:br/>
        <w:t xml:space="preserve">к участию в глобальной кампании Концепции «нулевого травматизма» </w:t>
      </w:r>
      <w:r w:rsidRPr="00386AE4">
        <w:rPr>
          <w:rFonts w:ascii="Times New Roman" w:hAnsi="Times New Roman"/>
        </w:rPr>
        <w:br/>
        <w:t xml:space="preserve">и реализация стратегии профилактики Концепции «нулевого травматизма» </w:t>
      </w:r>
      <w:r w:rsidRPr="00386AE4">
        <w:rPr>
          <w:rFonts w:ascii="Times New Roman" w:hAnsi="Times New Roman"/>
        </w:rPr>
        <w:br/>
        <w:t xml:space="preserve">на уровне компаний.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Несчастные случаи на производстве, профессиональные заболевания, всегда имеют какие-то причины.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lastRenderedPageBreak/>
        <w:t xml:space="preserve">Как правило это неосторожность пострадавшего работника, нарушение требований охраны труда, неудовлетворительное состояние зданий </w:t>
      </w:r>
      <w:r w:rsidRPr="00386AE4">
        <w:rPr>
          <w:rFonts w:ascii="Times New Roman" w:hAnsi="Times New Roman"/>
        </w:rPr>
        <w:br/>
        <w:t xml:space="preserve">и сооружений, нарушение правил внутреннего трудового распорядка.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Чаще всего несчастные случаи происходят из-за воздействия движущихся предметов, падения с высоты, при дорожно-транспортных происшествиях.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Еще одна причина производственного травматизма – некачественная спецодежда.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Выделяются лидирующие по опасности отрасли. Пятая часть всех несчастных случаев приходится на обрабатывающие производства, не менее травмоопасны сельское и лесное хозяйство, строительство, транспорт  и жилищно-коммунальный сектор.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Развитие эффективной культуры профилактики позволит устранить </w:t>
      </w:r>
      <w:r w:rsidRPr="00386AE4">
        <w:rPr>
          <w:rFonts w:ascii="Times New Roman" w:hAnsi="Times New Roman"/>
        </w:rPr>
        <w:br/>
        <w:t>и предотвратить несчастные случаи. «Нулевой травматизм»</w:t>
      </w:r>
      <w:r w:rsidRPr="00386AE4">
        <w:rPr>
          <w:rFonts w:ascii="Times New Roman" w:hAnsi="Times New Roman"/>
          <w:lang w:val="en-US"/>
        </w:rPr>
        <w:t> </w:t>
      </w:r>
      <w:r w:rsidRPr="00386AE4">
        <w:rPr>
          <w:rFonts w:ascii="Times New Roman" w:hAnsi="Times New Roman"/>
        </w:rPr>
        <w:t>–</w:t>
      </w:r>
      <w:r w:rsidRPr="00386AE4">
        <w:rPr>
          <w:rFonts w:ascii="Times New Roman" w:hAnsi="Times New Roman"/>
          <w:lang w:val="en-US"/>
        </w:rPr>
        <w:t> </w:t>
      </w:r>
      <w:r w:rsidRPr="00386AE4">
        <w:rPr>
          <w:rFonts w:ascii="Times New Roman" w:hAnsi="Times New Roman"/>
        </w:rPr>
        <w:t xml:space="preserve">это качественно новый подход к организации профилактики, объединяющий три направления: безопасность, гигиену труда, благополучие работников на всех уровнях производства.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Здоровье, физическое и психологическое благополучие благотворно влияют на качество и производительность труда.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Успех в деле охраны труда требует постановки ясных целей и принятие конкретных практических шагов, что должно быть предусмотрено </w:t>
      </w:r>
      <w:r w:rsidRPr="00386AE4">
        <w:rPr>
          <w:rFonts w:ascii="Times New Roman" w:hAnsi="Times New Roman"/>
        </w:rPr>
        <w:br/>
        <w:t xml:space="preserve">в отдельной программе, чем может стать программа «Нулевой травматизм».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Международная ассоциация социального обеспечения на основе результатов всеобъемлющего обследования, посвящённого наиболее эффективным профилактическим мерам, разработала практический инструмент управления охраной труда в целях развития культуры безопасности и гигиены труда.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Свыше 1000 работодателей, директоров, менеджеров, специалистов </w:t>
      </w:r>
      <w:r w:rsidRPr="00386AE4">
        <w:rPr>
          <w:rFonts w:ascii="Times New Roman" w:hAnsi="Times New Roman"/>
        </w:rPr>
        <w:br/>
        <w:t>в сфере профилактики, инспекторов по охране труда и представителей работников ответили на вопросы, касающиеся передовой практики. Итогом работы стало создание практического руководства по реализации концепции «Vision Zero», включающего семь «золотых правил» (</w:t>
      </w:r>
      <w:hyperlink r:id="rId8" w:history="1">
        <w:r w:rsidRPr="00386AE4">
          <w:rPr>
            <w:rStyle w:val="ae"/>
            <w:rFonts w:ascii="Times New Roman" w:hAnsi="Times New Roman"/>
          </w:rPr>
          <w:t>www.visionzero.global/</w:t>
        </w:r>
        <w:r w:rsidRPr="00386AE4">
          <w:rPr>
            <w:rStyle w:val="ae"/>
            <w:rFonts w:ascii="Times New Roman" w:hAnsi="Times New Roman"/>
            <w:lang w:val="en-US"/>
          </w:rPr>
          <w:t>ru</w:t>
        </w:r>
      </w:hyperlink>
      <w:r w:rsidRPr="00386AE4">
        <w:rPr>
          <w:rFonts w:ascii="Times New Roman" w:hAnsi="Times New Roman"/>
        </w:rPr>
        <w:t>).</w:t>
      </w:r>
    </w:p>
    <w:p w:rsidR="00386AE4" w:rsidRPr="00386AE4" w:rsidRDefault="00386AE4" w:rsidP="00386AE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 w:rsidR="00386AE4" w:rsidRPr="00386AE4" w:rsidRDefault="00386AE4" w:rsidP="00386AE4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386AE4">
        <w:rPr>
          <w:rFonts w:ascii="Times New Roman" w:hAnsi="Times New Roman"/>
          <w:b/>
          <w:color w:val="000000"/>
          <w:szCs w:val="28"/>
        </w:rPr>
        <w:t>Семь «золотых правил» концепции «Нулевого травматизма»: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1. Стать лидером – показать приверженность принципам;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2. Выявлять угрозы – контролировать риски;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3. Определять цели – разрабатывать программы;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4. Создать систему безопасности и гигиены труда – достичь высокого уровня организации;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 xml:space="preserve">5. Обеспечивать безопасность и гигиену на рабочих местах, при работе </w:t>
      </w:r>
      <w:r w:rsidRPr="00386AE4">
        <w:rPr>
          <w:rFonts w:ascii="Times New Roman" w:hAnsi="Times New Roman"/>
          <w:color w:val="000000"/>
          <w:szCs w:val="28"/>
        </w:rPr>
        <w:br/>
        <w:t>со станками и оборудованием;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6. Повышать квалификацию – развивать профессиональные навыки;</w:t>
      </w:r>
    </w:p>
    <w:p w:rsidR="00386AE4" w:rsidRPr="00386AE4" w:rsidRDefault="00386AE4" w:rsidP="00386AE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86AE4">
        <w:rPr>
          <w:rFonts w:ascii="Times New Roman" w:hAnsi="Times New Roman"/>
          <w:color w:val="000000"/>
          <w:szCs w:val="28"/>
        </w:rPr>
        <w:t>7. Инвестировать в кадры – мотивировать посредством участия.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  <w:szCs w:val="24"/>
        </w:rPr>
      </w:pPr>
      <w:r w:rsidRPr="00386AE4">
        <w:rPr>
          <w:rFonts w:ascii="Times New Roman" w:hAnsi="Times New Roman"/>
        </w:rPr>
        <w:t xml:space="preserve">Каждое «золотое правило» концепции включает краткий обзор </w:t>
      </w:r>
      <w:r w:rsidRPr="00386AE4">
        <w:rPr>
          <w:rFonts w:ascii="Times New Roman" w:hAnsi="Times New Roman"/>
        </w:rPr>
        <w:br/>
        <w:t xml:space="preserve">с последующим изложением ряда принципов и простым перечнем контрольных вопросов. Ответив на </w:t>
      </w:r>
      <w:r w:rsidRPr="00386AE4">
        <w:rPr>
          <w:rFonts w:ascii="Times New Roman" w:hAnsi="Times New Roman"/>
        </w:rPr>
        <w:lastRenderedPageBreak/>
        <w:t xml:space="preserve">данные вопросы можно быстро оценить, какие из семи «золотых правил» уже выполняются на предприятии, </w:t>
      </w:r>
      <w:r w:rsidRPr="00386AE4">
        <w:rPr>
          <w:rFonts w:ascii="Times New Roman" w:hAnsi="Times New Roman"/>
        </w:rPr>
        <w:br/>
        <w:t xml:space="preserve">что можно усовершенствовать и следует ли предпринять какие-либо корректирующие действия. </w:t>
      </w:r>
    </w:p>
    <w:p w:rsidR="00386AE4" w:rsidRPr="00386AE4" w:rsidRDefault="00386AE4" w:rsidP="00386AE4">
      <w:pPr>
        <w:ind w:firstLine="708"/>
        <w:jc w:val="both"/>
        <w:rPr>
          <w:rFonts w:ascii="Times New Roman" w:hAnsi="Times New Roman"/>
        </w:rPr>
      </w:pPr>
      <w:r w:rsidRPr="00386AE4">
        <w:rPr>
          <w:rFonts w:ascii="Times New Roman" w:hAnsi="Times New Roman"/>
        </w:rPr>
        <w:t xml:space="preserve">С дополнительной информацией и примерами положительного опыта можно ознакомиться, посетив веб-сайт в информационно-телекоммуникационной сети «Интернет», посвящённый концепции </w:t>
      </w:r>
      <w:r w:rsidRPr="00386AE4">
        <w:rPr>
          <w:rFonts w:ascii="Times New Roman" w:hAnsi="Times New Roman"/>
        </w:rPr>
        <w:br/>
        <w:t>«Vision Zero» (</w:t>
      </w:r>
      <w:hyperlink r:id="rId9" w:history="1">
        <w:r w:rsidRPr="00386AE4">
          <w:rPr>
            <w:rStyle w:val="ae"/>
            <w:rFonts w:ascii="Times New Roman" w:hAnsi="Times New Roman"/>
          </w:rPr>
          <w:t>http://visionzero.global/ru</w:t>
        </w:r>
      </w:hyperlink>
      <w:r w:rsidRPr="00386AE4">
        <w:rPr>
          <w:rFonts w:ascii="Times New Roman" w:hAnsi="Times New Roman"/>
        </w:rPr>
        <w:t>).</w:t>
      </w:r>
    </w:p>
    <w:p w:rsidR="00386AE4" w:rsidRPr="00386AE4" w:rsidRDefault="00386AE4" w:rsidP="00386AE4">
      <w:pPr>
        <w:jc w:val="both"/>
        <w:rPr>
          <w:rFonts w:ascii="Times New Roman" w:hAnsi="Times New Roman"/>
          <w:sz w:val="28"/>
          <w:szCs w:val="28"/>
        </w:rPr>
      </w:pPr>
    </w:p>
    <w:p w:rsidR="00386AE4" w:rsidRPr="00386AE4" w:rsidRDefault="00386AE4" w:rsidP="00386AE4">
      <w:pPr>
        <w:jc w:val="both"/>
        <w:rPr>
          <w:rFonts w:ascii="Times New Roman" w:hAnsi="Times New Roman"/>
          <w:sz w:val="28"/>
          <w:szCs w:val="28"/>
        </w:rPr>
      </w:pPr>
      <w:r w:rsidRPr="00386AE4">
        <w:rPr>
          <w:rFonts w:ascii="Times New Roman" w:hAnsi="Times New Roman"/>
          <w:sz w:val="28"/>
          <w:szCs w:val="28"/>
        </w:rPr>
        <w:t xml:space="preserve"> </w:t>
      </w:r>
    </w:p>
    <w:p w:rsidR="00945F01" w:rsidRDefault="00945F01" w:rsidP="00386AE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45F01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B4" w:rsidRDefault="006817B4" w:rsidP="006F4B8A">
      <w:pPr>
        <w:spacing w:after="0" w:line="240" w:lineRule="auto"/>
      </w:pPr>
      <w:r>
        <w:separator/>
      </w:r>
    </w:p>
  </w:endnote>
  <w:endnote w:type="continuationSeparator" w:id="1">
    <w:p w:rsidR="006817B4" w:rsidRDefault="006817B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B4" w:rsidRDefault="006817B4" w:rsidP="006F4B8A">
      <w:pPr>
        <w:spacing w:after="0" w:line="240" w:lineRule="auto"/>
      </w:pPr>
      <w:r>
        <w:separator/>
      </w:r>
    </w:p>
  </w:footnote>
  <w:footnote w:type="continuationSeparator" w:id="1">
    <w:p w:rsidR="006817B4" w:rsidRDefault="006817B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51C8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51C8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66B9">
      <w:rPr>
        <w:rStyle w:val="ac"/>
        <w:noProof/>
      </w:rPr>
      <w:t>8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1C8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AE4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17B4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66B9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1,Обычный (веб)1,Обычный (веб)11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af">
    <w:name w:val="Цветовое выделение"/>
    <w:uiPriority w:val="99"/>
    <w:rsid w:val="00386AE4"/>
    <w:rPr>
      <w:b/>
      <w:bCs w:val="0"/>
      <w:color w:val="26282F"/>
    </w:rPr>
  </w:style>
  <w:style w:type="character" w:customStyle="1" w:styleId="af0">
    <w:name w:val="a"/>
    <w:rsid w:val="0038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zero.global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isionzero.global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2020-09-28T08:09:00Z</cp:lastPrinted>
  <dcterms:created xsi:type="dcterms:W3CDTF">2020-09-28T11:15:00Z</dcterms:created>
  <dcterms:modified xsi:type="dcterms:W3CDTF">2020-09-28T11:15:00Z</dcterms:modified>
</cp:coreProperties>
</file>